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FD2562" w:rsidRPr="00FD2562" w:rsidRDefault="00404AD7" w:rsidP="00FD2562">
      <w:pPr>
        <w:pStyle w:val="Heading1"/>
        <w:spacing w:before="120"/>
        <w:rPr>
          <w:rFonts w:asciiTheme="majorHAnsi" w:hAnsiTheme="majorHAnsi" w:cstheme="majorHAnsi"/>
          <w:szCs w:val="26"/>
        </w:rPr>
      </w:pPr>
      <w:r w:rsidRPr="00404AD7">
        <w:rPr>
          <w:rFonts w:asciiTheme="majorHAnsi" w:hAnsiTheme="majorHAnsi" w:cstheme="majorHAnsi"/>
          <w:color w:val="000000"/>
          <w:szCs w:val="26"/>
        </w:rPr>
        <w:t>Assistant Secretary for Policy Development and Research</w:t>
      </w:r>
      <w:r w:rsidR="00D56177" w:rsidRPr="00404AD7">
        <w:rPr>
          <w:rFonts w:asciiTheme="majorHAnsi" w:hAnsiTheme="majorHAnsi" w:cstheme="majorHAnsi"/>
          <w:szCs w:val="26"/>
        </w:rPr>
        <w:t>, Department</w:t>
      </w:r>
      <w:r>
        <w:rPr>
          <w:rFonts w:asciiTheme="majorHAnsi" w:hAnsiTheme="majorHAnsi" w:cstheme="majorHAnsi"/>
          <w:szCs w:val="26"/>
        </w:rPr>
        <w:t xml:space="preserve"> of housing and urban development</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44786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44786C" w:rsidRDefault="00B64A22" w:rsidP="00B64A22">
            <w:pPr>
              <w:jc w:val="center"/>
              <w:rPr>
                <w:rFonts w:asciiTheme="majorHAnsi" w:hAnsiTheme="majorHAnsi" w:cstheme="majorHAnsi"/>
                <w:b/>
              </w:rPr>
            </w:pPr>
            <w:r w:rsidRPr="0044786C">
              <w:rPr>
                <w:rFonts w:asciiTheme="majorHAnsi" w:hAnsiTheme="majorHAnsi" w:cstheme="majorHAnsi"/>
                <w:b/>
              </w:rPr>
              <w:t>OVERVIEW</w:t>
            </w:r>
          </w:p>
        </w:tc>
      </w:tr>
      <w:tr w:rsidR="00B92A39"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44786C" w:rsidRDefault="000E0157" w:rsidP="004E1C64">
            <w:pPr>
              <w:rPr>
                <w:rFonts w:asciiTheme="majorHAnsi" w:hAnsiTheme="majorHAnsi" w:cstheme="majorHAnsi"/>
              </w:rPr>
            </w:pPr>
            <w:r w:rsidRPr="0044786C">
              <w:rPr>
                <w:rFonts w:asciiTheme="majorHAnsi" w:hAnsiTheme="majorHAnsi" w:cstheme="majorHAnsi"/>
              </w:rPr>
              <w:t xml:space="preserve">Senate </w:t>
            </w:r>
            <w:r w:rsidR="00B92A39" w:rsidRPr="0044786C">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44786C" w:rsidRDefault="009E11DA" w:rsidP="00B30C4A">
            <w:pPr>
              <w:rPr>
                <w:rFonts w:asciiTheme="majorHAnsi" w:hAnsiTheme="majorHAnsi" w:cstheme="majorHAnsi"/>
                <w:bCs/>
              </w:rPr>
            </w:pPr>
            <w:r w:rsidRPr="0044786C">
              <w:rPr>
                <w:rFonts w:asciiTheme="majorHAnsi" w:hAnsiTheme="majorHAnsi" w:cstheme="majorHAnsi"/>
                <w:bCs/>
              </w:rPr>
              <w:t>Banking, Housing and Urban Affairs</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3910F3" w:rsidP="004E1C64">
            <w:pPr>
              <w:rPr>
                <w:rFonts w:asciiTheme="majorHAnsi" w:hAnsiTheme="majorHAnsi" w:cstheme="majorHAnsi"/>
              </w:rPr>
            </w:pPr>
            <w:r w:rsidRPr="0044786C">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44786C" w:rsidRDefault="00374D74" w:rsidP="00D33A2A">
            <w:pPr>
              <w:rPr>
                <w:rFonts w:asciiTheme="majorHAnsi" w:hAnsiTheme="majorHAnsi" w:cstheme="majorHAnsi"/>
              </w:rPr>
            </w:pPr>
            <w:r w:rsidRPr="0044786C">
              <w:rPr>
                <w:rFonts w:asciiTheme="majorHAnsi" w:hAnsiTheme="majorHAnsi" w:cstheme="majorHAnsi"/>
              </w:rPr>
              <w:t>To create strong, sustainable, inclusive communities and quality affordable homes for all.</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44786C" w:rsidRDefault="004E3718" w:rsidP="005608C7">
            <w:pPr>
              <w:rPr>
                <w:rFonts w:asciiTheme="majorHAnsi" w:hAnsiTheme="majorHAnsi" w:cstheme="majorHAnsi"/>
              </w:rPr>
            </w:pPr>
            <w:r w:rsidRPr="0044786C">
              <w:rPr>
                <w:rFonts w:asciiTheme="majorHAnsi" w:hAnsiTheme="majorHAnsi" w:cstheme="majorHAnsi"/>
              </w:rPr>
              <w:t>The assistant secretary for policy development and research is the principal advisor to the secretary on overall departmental policy, program evaluations, demonstrations and research, and is responsible for providing economic information and analyses of housing and community development statistics and other data</w:t>
            </w:r>
            <w:r w:rsidR="00B21861" w:rsidRPr="0044786C">
              <w:rPr>
                <w:rFonts w:asciiTheme="majorHAnsi" w:hAnsiTheme="majorHAnsi" w:cstheme="majorHAnsi"/>
              </w:rPr>
              <w:t>.</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44786C" w:rsidRDefault="00661AE5" w:rsidP="00962B37">
            <w:pPr>
              <w:rPr>
                <w:rFonts w:asciiTheme="majorHAnsi" w:hAnsiTheme="majorHAnsi" w:cstheme="majorHAnsi"/>
                <w:i/>
              </w:rPr>
            </w:pPr>
            <w:r w:rsidRPr="0044786C">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44786C" w:rsidRDefault="0095718F" w:rsidP="0042299D">
            <w:pPr>
              <w:rPr>
                <w:rFonts w:asciiTheme="majorHAnsi" w:hAnsiTheme="majorHAnsi" w:cstheme="majorHAnsi"/>
                <w:bCs/>
              </w:rPr>
            </w:pPr>
            <w:r w:rsidRPr="0044786C">
              <w:rPr>
                <w:rFonts w:asciiTheme="majorHAnsi" w:hAnsiTheme="majorHAnsi" w:cstheme="majorHAnsi"/>
                <w:bCs/>
              </w:rPr>
              <w:t>Level IV $</w:t>
            </w:r>
            <w:r w:rsidR="0042299D">
              <w:rPr>
                <w:rFonts w:asciiTheme="majorHAnsi" w:hAnsiTheme="majorHAnsi" w:cstheme="majorHAnsi"/>
                <w:bCs/>
              </w:rPr>
              <w:t>155,500</w:t>
            </w:r>
            <w:r w:rsidR="00220D75" w:rsidRPr="0044786C">
              <w:rPr>
                <w:rFonts w:asciiTheme="majorHAnsi" w:hAnsiTheme="majorHAnsi" w:cstheme="majorHAnsi"/>
                <w:bCs/>
              </w:rPr>
              <w:t xml:space="preserve"> (5 U.S.C. § 5315)</w:t>
            </w:r>
            <w:r w:rsidR="0044786C" w:rsidRPr="0044786C">
              <w:rPr>
                <w:rStyle w:val="EndnoteReference"/>
                <w:rFonts w:asciiTheme="majorHAnsi" w:hAnsiTheme="majorHAnsi" w:cstheme="majorHAnsi"/>
                <w:bCs/>
              </w:rPr>
              <w:endnoteReference w:id="1"/>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44786C" w:rsidRDefault="00BE02DC" w:rsidP="00BE02DC">
            <w:pPr>
              <w:rPr>
                <w:rFonts w:asciiTheme="majorHAnsi" w:hAnsiTheme="majorHAnsi" w:cstheme="majorHAnsi"/>
              </w:rPr>
            </w:pPr>
            <w:r w:rsidRPr="0044786C">
              <w:rPr>
                <w:rFonts w:asciiTheme="majorHAnsi" w:hAnsiTheme="majorHAnsi" w:cstheme="majorHAnsi"/>
              </w:rPr>
              <w:t>Deputy Secretary</w:t>
            </w:r>
            <w:r w:rsidRPr="0044786C">
              <w:rPr>
                <w:rStyle w:val="EndnoteReference"/>
                <w:rFonts w:asciiTheme="majorHAnsi" w:hAnsiTheme="majorHAnsi" w:cstheme="majorHAnsi"/>
              </w:rPr>
              <w:endnoteReference w:id="2"/>
            </w:r>
          </w:p>
        </w:tc>
      </w:tr>
      <w:tr w:rsidR="00661AE5" w:rsidRPr="0044786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4786C" w:rsidRDefault="00661AE5" w:rsidP="00B64A22">
            <w:pPr>
              <w:jc w:val="center"/>
              <w:rPr>
                <w:rFonts w:asciiTheme="majorHAnsi" w:hAnsiTheme="majorHAnsi" w:cstheme="majorHAnsi"/>
                <w:b/>
              </w:rPr>
            </w:pPr>
            <w:r w:rsidRPr="0044786C">
              <w:rPr>
                <w:rFonts w:asciiTheme="majorHAnsi" w:hAnsiTheme="majorHAnsi" w:cstheme="majorHAnsi"/>
                <w:b/>
              </w:rPr>
              <w:t>RESPONSIBILITIES</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86E47" w:rsidRPr="0044786C" w:rsidRDefault="00287D14" w:rsidP="0095718F">
            <w:pPr>
              <w:contextualSpacing/>
              <w:rPr>
                <w:rFonts w:asciiTheme="majorHAnsi" w:hAnsiTheme="majorHAnsi" w:cstheme="majorHAnsi"/>
                <w:bCs/>
              </w:rPr>
            </w:pPr>
            <w:r w:rsidRPr="0044786C">
              <w:rPr>
                <w:rFonts w:asciiTheme="majorHAnsi" w:hAnsiTheme="majorHAnsi" w:cstheme="majorHAnsi"/>
              </w:rPr>
              <w:t xml:space="preserve">The assistant secretary for policy development and research managed a budget of </w:t>
            </w:r>
            <w:r w:rsidR="003A5364" w:rsidRPr="0044786C">
              <w:rPr>
                <w:rFonts w:asciiTheme="majorHAnsi" w:hAnsiTheme="majorHAnsi" w:cstheme="majorHAnsi"/>
              </w:rPr>
              <w:t xml:space="preserve">$36 million </w:t>
            </w:r>
            <w:r w:rsidRPr="0044786C">
              <w:rPr>
                <w:rFonts w:asciiTheme="majorHAnsi" w:hAnsiTheme="majorHAnsi" w:cstheme="majorHAnsi"/>
              </w:rPr>
              <w:t>in fiscal 2015.</w:t>
            </w:r>
            <w:r w:rsidR="00B70A86" w:rsidRPr="0044786C">
              <w:rPr>
                <w:rStyle w:val="EndnoteReference"/>
                <w:rFonts w:asciiTheme="majorHAnsi" w:hAnsiTheme="majorHAnsi" w:cstheme="majorHAnsi"/>
              </w:rPr>
              <w:endnoteReference w:id="3"/>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BD0588" w:rsidRPr="00BD0588" w:rsidRDefault="00BD0588" w:rsidP="00BD0588">
            <w:pPr>
              <w:pStyle w:val="ListParagraph"/>
              <w:numPr>
                <w:ilvl w:val="0"/>
                <w:numId w:val="36"/>
              </w:numPr>
              <w:rPr>
                <w:rFonts w:asciiTheme="majorHAnsi" w:hAnsiTheme="majorHAnsi" w:cstheme="majorHAnsi"/>
              </w:rPr>
            </w:pPr>
            <w:r w:rsidRPr="00BD0588">
              <w:rPr>
                <w:rFonts w:asciiTheme="majorHAnsi" w:hAnsiTheme="majorHAnsi" w:cstheme="majorHAnsi"/>
              </w:rPr>
              <w:t>Develops strategic and budgetary plans for the mission area, manages senior staff and operations, serves as the key contact point with the secretary on matters involving those areas and testifies in Congress as needed</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Serves as</w:t>
            </w:r>
            <w:r w:rsidR="00C7500D" w:rsidRPr="0044786C">
              <w:rPr>
                <w:rFonts w:asciiTheme="majorHAnsi" w:hAnsiTheme="majorHAnsi" w:cstheme="majorHAnsi"/>
              </w:rPr>
              <w:t xml:space="preserve"> the principal advisor to </w:t>
            </w:r>
            <w:r w:rsidRPr="0044786C">
              <w:rPr>
                <w:rFonts w:asciiTheme="majorHAnsi" w:hAnsiTheme="majorHAnsi" w:cstheme="majorHAnsi"/>
              </w:rPr>
              <w:t>the secretary on overall d</w:t>
            </w:r>
            <w:r w:rsidR="00C7500D" w:rsidRPr="0044786C">
              <w:rPr>
                <w:rFonts w:asciiTheme="majorHAnsi" w:hAnsiTheme="majorHAnsi" w:cstheme="majorHAnsi"/>
              </w:rPr>
              <w:t>epartmental policy, program evaluations, demonstrations and research, and is responsible for providing economic information and analyses of housing and community develop</w:t>
            </w:r>
            <w:r w:rsidRPr="0044786C">
              <w:rPr>
                <w:rFonts w:asciiTheme="majorHAnsi" w:hAnsiTheme="majorHAnsi" w:cstheme="majorHAnsi"/>
              </w:rPr>
              <w:t>ment statistics and other data</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 xml:space="preserve">Maintains </w:t>
            </w:r>
            <w:r w:rsidR="00C7500D" w:rsidRPr="0044786C">
              <w:rPr>
                <w:rFonts w:asciiTheme="majorHAnsi" w:hAnsiTheme="majorHAnsi" w:cstheme="majorHAnsi"/>
              </w:rPr>
              <w:t xml:space="preserve">current information on housing needs, </w:t>
            </w:r>
            <w:r w:rsidRPr="0044786C">
              <w:rPr>
                <w:rFonts w:asciiTheme="majorHAnsi" w:hAnsiTheme="majorHAnsi" w:cstheme="majorHAnsi"/>
              </w:rPr>
              <w:t>market conditions</w:t>
            </w:r>
            <w:r w:rsidR="00C7500D" w:rsidRPr="0044786C">
              <w:rPr>
                <w:rFonts w:asciiTheme="majorHAnsi" w:hAnsiTheme="majorHAnsi" w:cstheme="majorHAnsi"/>
              </w:rPr>
              <w:t xml:space="preserve"> and existing </w:t>
            </w:r>
            <w:r w:rsidRPr="0044786C">
              <w:rPr>
                <w:rFonts w:asciiTheme="majorHAnsi" w:hAnsiTheme="majorHAnsi" w:cstheme="majorHAnsi"/>
              </w:rPr>
              <w:t>programs</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Develops</w:t>
            </w:r>
            <w:r w:rsidR="00C7500D" w:rsidRPr="0044786C">
              <w:rPr>
                <w:rFonts w:asciiTheme="majorHAnsi" w:hAnsiTheme="majorHAnsi" w:cstheme="majorHAnsi"/>
              </w:rPr>
              <w:t xml:space="preserve"> new and revised policy and program proposals</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 xml:space="preserve">Directs </w:t>
            </w:r>
            <w:r w:rsidR="00C7500D" w:rsidRPr="0044786C">
              <w:rPr>
                <w:rFonts w:asciiTheme="majorHAnsi" w:hAnsiTheme="majorHAnsi" w:cstheme="majorHAnsi"/>
              </w:rPr>
              <w:t>program evalu</w:t>
            </w:r>
            <w:r w:rsidRPr="0044786C">
              <w:rPr>
                <w:rFonts w:asciiTheme="majorHAnsi" w:hAnsiTheme="majorHAnsi" w:cstheme="majorHAnsi"/>
              </w:rPr>
              <w:t>ation and monitoring activities</w:t>
            </w:r>
            <w:r w:rsidR="00C7500D" w:rsidRPr="0044786C">
              <w:rPr>
                <w:rFonts w:asciiTheme="majorHAnsi" w:hAnsiTheme="majorHAnsi" w:cstheme="majorHAnsi"/>
              </w:rPr>
              <w:t xml:space="preserve"> </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Develops and implements</w:t>
            </w:r>
            <w:r w:rsidR="00C7500D" w:rsidRPr="0044786C">
              <w:rPr>
                <w:rFonts w:asciiTheme="majorHAnsi" w:hAnsiTheme="majorHAnsi" w:cstheme="majorHAnsi"/>
              </w:rPr>
              <w:t xml:space="preserve"> demonstration efforts</w:t>
            </w:r>
          </w:p>
          <w:p w:rsidR="005608C7" w:rsidRPr="0044786C" w:rsidRDefault="005608C7" w:rsidP="001A476D">
            <w:pPr>
              <w:pStyle w:val="ListParagraph"/>
              <w:numPr>
                <w:ilvl w:val="0"/>
                <w:numId w:val="36"/>
              </w:numPr>
              <w:rPr>
                <w:rFonts w:asciiTheme="majorHAnsi" w:hAnsiTheme="majorHAnsi" w:cstheme="majorHAnsi"/>
              </w:rPr>
            </w:pPr>
            <w:r w:rsidRPr="0044786C">
              <w:rPr>
                <w:rFonts w:asciiTheme="majorHAnsi" w:hAnsiTheme="majorHAnsi" w:cstheme="majorHAnsi"/>
              </w:rPr>
              <w:t xml:space="preserve">Directs </w:t>
            </w:r>
            <w:r w:rsidR="00C7500D" w:rsidRPr="0044786C">
              <w:rPr>
                <w:rFonts w:asciiTheme="majorHAnsi" w:hAnsiTheme="majorHAnsi" w:cstheme="majorHAnsi"/>
              </w:rPr>
              <w:t>tec</w:t>
            </w:r>
            <w:r w:rsidRPr="0044786C">
              <w:rPr>
                <w:rFonts w:asciiTheme="majorHAnsi" w:hAnsiTheme="majorHAnsi" w:cstheme="majorHAnsi"/>
              </w:rPr>
              <w:t>hnical and experimental studies</w:t>
            </w:r>
          </w:p>
          <w:p w:rsidR="0016537A" w:rsidRPr="0044786C" w:rsidRDefault="005608C7" w:rsidP="00146922">
            <w:pPr>
              <w:pStyle w:val="ListParagraph"/>
              <w:numPr>
                <w:ilvl w:val="0"/>
                <w:numId w:val="36"/>
              </w:numPr>
              <w:rPr>
                <w:rFonts w:asciiTheme="majorHAnsi" w:hAnsiTheme="majorHAnsi" w:cstheme="majorHAnsi"/>
              </w:rPr>
            </w:pPr>
            <w:r w:rsidRPr="0044786C">
              <w:rPr>
                <w:rFonts w:asciiTheme="majorHAnsi" w:hAnsiTheme="majorHAnsi" w:cstheme="majorHAnsi"/>
              </w:rPr>
              <w:t>Serves</w:t>
            </w:r>
            <w:r w:rsidR="00C7500D" w:rsidRPr="0044786C">
              <w:rPr>
                <w:rFonts w:asciiTheme="majorHAnsi" w:hAnsiTheme="majorHAnsi" w:cstheme="majorHAnsi"/>
              </w:rPr>
              <w:t xml:space="preserve"> as the </w:t>
            </w:r>
            <w:r w:rsidR="00146922">
              <w:rPr>
                <w:rFonts w:asciiTheme="majorHAnsi" w:hAnsiTheme="majorHAnsi" w:cstheme="majorHAnsi"/>
              </w:rPr>
              <w:t xml:space="preserve">department’s </w:t>
            </w:r>
            <w:r w:rsidR="00C7500D" w:rsidRPr="0044786C">
              <w:rPr>
                <w:rFonts w:asciiTheme="majorHAnsi" w:hAnsiTheme="majorHAnsi" w:cstheme="majorHAnsi"/>
              </w:rPr>
              <w:t xml:space="preserve">focal point </w:t>
            </w:r>
            <w:r w:rsidR="00146922">
              <w:rPr>
                <w:rFonts w:asciiTheme="majorHAnsi" w:hAnsiTheme="majorHAnsi" w:cstheme="majorHAnsi"/>
              </w:rPr>
              <w:t>for coordinating</w:t>
            </w:r>
            <w:r w:rsidR="00C7500D" w:rsidRPr="0044786C">
              <w:rPr>
                <w:rFonts w:asciiTheme="majorHAnsi" w:hAnsiTheme="majorHAnsi" w:cstheme="majorHAnsi"/>
              </w:rPr>
              <w:t xml:space="preserve"> </w:t>
            </w:r>
            <w:r w:rsidR="00146922" w:rsidRPr="0044786C">
              <w:rPr>
                <w:rFonts w:asciiTheme="majorHAnsi" w:hAnsiTheme="majorHAnsi" w:cstheme="majorHAnsi"/>
              </w:rPr>
              <w:t xml:space="preserve">with other departments, public and private organizations, housing industry and financial markets, </w:t>
            </w:r>
            <w:r w:rsidR="00146922">
              <w:rPr>
                <w:rFonts w:asciiTheme="majorHAnsi" w:hAnsiTheme="majorHAnsi" w:cstheme="majorHAnsi"/>
              </w:rPr>
              <w:t xml:space="preserve">and </w:t>
            </w:r>
            <w:r w:rsidR="00146922" w:rsidRPr="0044786C">
              <w:rPr>
                <w:rFonts w:asciiTheme="majorHAnsi" w:hAnsiTheme="majorHAnsi" w:cstheme="majorHAnsi"/>
              </w:rPr>
              <w:t>international organizations and countries</w:t>
            </w:r>
            <w:r w:rsidR="00146922">
              <w:rPr>
                <w:rFonts w:asciiTheme="majorHAnsi" w:hAnsiTheme="majorHAnsi" w:cstheme="majorHAnsi"/>
              </w:rPr>
              <w:t>, on</w:t>
            </w:r>
            <w:r w:rsidR="00146922" w:rsidRPr="0044786C">
              <w:rPr>
                <w:rFonts w:asciiTheme="majorHAnsi" w:hAnsiTheme="majorHAnsi" w:cstheme="majorHAnsi"/>
              </w:rPr>
              <w:t xml:space="preserve"> </w:t>
            </w:r>
            <w:r w:rsidR="00C7500D" w:rsidRPr="0044786C">
              <w:rPr>
                <w:rFonts w:asciiTheme="majorHAnsi" w:hAnsiTheme="majorHAnsi" w:cstheme="majorHAnsi"/>
              </w:rPr>
              <w:t>policy development and research</w:t>
            </w:r>
            <w:r w:rsidR="00146922">
              <w:rPr>
                <w:rFonts w:asciiTheme="majorHAnsi" w:hAnsiTheme="majorHAnsi" w:cstheme="majorHAnsi"/>
              </w:rPr>
              <w:t>,</w:t>
            </w:r>
            <w:r w:rsidR="00C7500D" w:rsidRPr="0044786C">
              <w:rPr>
                <w:rFonts w:asciiTheme="majorHAnsi" w:hAnsiTheme="majorHAnsi" w:cstheme="majorHAnsi"/>
              </w:rPr>
              <w:t xml:space="preserve"> and program evalua</w:t>
            </w:r>
            <w:r w:rsidR="00F72A14" w:rsidRPr="0044786C">
              <w:rPr>
                <w:rFonts w:asciiTheme="majorHAnsi" w:hAnsiTheme="majorHAnsi" w:cstheme="majorHAnsi"/>
              </w:rPr>
              <w:t>tion and monitoring</w:t>
            </w:r>
            <w:r w:rsidR="00146922">
              <w:rPr>
                <w:rFonts w:asciiTheme="majorHAnsi" w:hAnsiTheme="majorHAnsi" w:cstheme="majorHAnsi"/>
              </w:rPr>
              <w:t>.</w:t>
            </w:r>
            <w:r w:rsidR="00116374" w:rsidRPr="0044786C">
              <w:rPr>
                <w:rStyle w:val="EndnoteReference"/>
                <w:rFonts w:asciiTheme="majorHAnsi" w:hAnsiTheme="majorHAnsi" w:cstheme="majorHAnsi"/>
              </w:rPr>
              <w:endnoteReference w:id="4"/>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44786C" w:rsidRDefault="0039752D" w:rsidP="0039752D">
            <w:pPr>
              <w:ind w:left="72"/>
              <w:jc w:val="center"/>
              <w:rPr>
                <w:rFonts w:asciiTheme="majorHAnsi" w:hAnsiTheme="majorHAnsi" w:cstheme="majorHAnsi"/>
              </w:rPr>
            </w:pPr>
          </w:p>
          <w:p w:rsidR="0039752D" w:rsidRPr="0044786C" w:rsidRDefault="0039752D" w:rsidP="0039752D">
            <w:pPr>
              <w:ind w:left="72"/>
              <w:jc w:val="center"/>
              <w:rPr>
                <w:rFonts w:asciiTheme="majorHAnsi" w:hAnsiTheme="majorHAnsi" w:cstheme="majorHAnsi"/>
              </w:rPr>
            </w:pPr>
          </w:p>
          <w:p w:rsidR="00661AE5" w:rsidRPr="0044786C" w:rsidRDefault="00661AE5" w:rsidP="0039752D">
            <w:pPr>
              <w:ind w:left="72"/>
              <w:jc w:val="center"/>
              <w:rPr>
                <w:rFonts w:asciiTheme="majorHAnsi" w:hAnsiTheme="majorHAnsi" w:cstheme="majorHAnsi"/>
              </w:rPr>
            </w:pPr>
            <w:r w:rsidRPr="0044786C">
              <w:rPr>
                <w:rFonts w:asciiTheme="majorHAnsi" w:hAnsiTheme="majorHAnsi" w:cstheme="majorHAnsi"/>
              </w:rPr>
              <w:t>[</w:t>
            </w:r>
            <w:r w:rsidR="005D5F5A" w:rsidRPr="0044786C">
              <w:rPr>
                <w:rFonts w:asciiTheme="majorHAnsi" w:hAnsiTheme="majorHAnsi" w:cstheme="majorHAnsi"/>
              </w:rPr>
              <w:t>Depends on the policy priorities of the administration</w:t>
            </w:r>
            <w:r w:rsidRPr="0044786C">
              <w:rPr>
                <w:rFonts w:asciiTheme="majorHAnsi" w:hAnsiTheme="majorHAnsi" w:cstheme="majorHAnsi"/>
              </w:rPr>
              <w:t>]</w:t>
            </w:r>
          </w:p>
          <w:p w:rsidR="0039752D" w:rsidRPr="0044786C" w:rsidRDefault="0039752D" w:rsidP="0039752D">
            <w:pPr>
              <w:ind w:left="72"/>
              <w:jc w:val="center"/>
              <w:rPr>
                <w:rFonts w:asciiTheme="majorHAnsi" w:hAnsiTheme="majorHAnsi" w:cstheme="majorHAnsi"/>
              </w:rPr>
            </w:pPr>
          </w:p>
          <w:p w:rsidR="0039752D" w:rsidRPr="0044786C" w:rsidRDefault="0039752D" w:rsidP="0039752D">
            <w:pPr>
              <w:ind w:left="72"/>
              <w:jc w:val="center"/>
              <w:rPr>
                <w:rFonts w:asciiTheme="majorHAnsi" w:hAnsiTheme="majorHAnsi" w:cstheme="majorHAnsi"/>
              </w:rPr>
            </w:pPr>
          </w:p>
        </w:tc>
      </w:tr>
      <w:tr w:rsidR="00661AE5" w:rsidRPr="0044786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4786C" w:rsidRDefault="00661AE5" w:rsidP="00B64A22">
            <w:pPr>
              <w:jc w:val="center"/>
              <w:rPr>
                <w:rFonts w:asciiTheme="majorHAnsi" w:hAnsiTheme="majorHAnsi" w:cstheme="majorHAnsi"/>
                <w:b/>
              </w:rPr>
            </w:pPr>
            <w:r w:rsidRPr="0044786C">
              <w:rPr>
                <w:rFonts w:asciiTheme="majorHAnsi" w:hAnsiTheme="majorHAnsi" w:cstheme="majorHAnsi"/>
                <w:b/>
              </w:rPr>
              <w:lastRenderedPageBreak/>
              <w:t>REQUIREMENTS AND COMPETENCIES</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847DB5" w:rsidRPr="00434403" w:rsidRDefault="00847DB5" w:rsidP="00847DB5">
            <w:pPr>
              <w:pStyle w:val="ListParagraph"/>
              <w:numPr>
                <w:ilvl w:val="0"/>
                <w:numId w:val="38"/>
              </w:numPr>
              <w:ind w:left="432"/>
              <w:rPr>
                <w:rFonts w:asciiTheme="majorHAnsi" w:hAnsiTheme="majorHAnsi" w:cstheme="majorHAnsi"/>
                <w:bCs/>
              </w:rPr>
            </w:pPr>
            <w:r w:rsidRPr="00434403">
              <w:rPr>
                <w:rFonts w:asciiTheme="majorHAnsi" w:hAnsiTheme="majorHAnsi" w:cstheme="majorHAnsi"/>
                <w:bCs/>
              </w:rPr>
              <w:t>Substantial senior management and leadership experience</w:t>
            </w:r>
          </w:p>
          <w:p w:rsidR="00847DB5" w:rsidRPr="00434403" w:rsidRDefault="00847DB5" w:rsidP="00847DB5">
            <w:pPr>
              <w:pStyle w:val="ListParagraph"/>
              <w:numPr>
                <w:ilvl w:val="0"/>
                <w:numId w:val="38"/>
              </w:numPr>
              <w:ind w:left="432"/>
              <w:rPr>
                <w:rFonts w:asciiTheme="majorHAnsi" w:hAnsiTheme="majorHAnsi" w:cstheme="majorHAnsi"/>
                <w:bCs/>
              </w:rPr>
            </w:pPr>
            <w:r w:rsidRPr="00434403">
              <w:rPr>
                <w:rFonts w:asciiTheme="majorHAnsi" w:hAnsiTheme="majorHAnsi" w:cstheme="majorHAnsi"/>
                <w:bCs/>
              </w:rPr>
              <w:t>Experience in strategic planning, staff management and budget oversight</w:t>
            </w:r>
          </w:p>
          <w:p w:rsidR="00A87EC8" w:rsidRPr="00847DB5" w:rsidRDefault="00847DB5" w:rsidP="005E0895">
            <w:pPr>
              <w:pStyle w:val="ListParagraph"/>
              <w:numPr>
                <w:ilvl w:val="0"/>
                <w:numId w:val="38"/>
              </w:numPr>
              <w:ind w:left="432"/>
              <w:rPr>
                <w:rFonts w:asciiTheme="majorHAnsi" w:hAnsiTheme="majorHAnsi" w:cstheme="majorHAnsi"/>
                <w:bCs/>
              </w:rPr>
            </w:pPr>
            <w:r w:rsidRPr="00434403">
              <w:rPr>
                <w:rFonts w:asciiTheme="majorHAnsi" w:hAnsiTheme="majorHAnsi" w:cstheme="majorHAnsi"/>
                <w:bCs/>
              </w:rPr>
              <w:t>A strong record of achievement in public policy and/or public sector management</w:t>
            </w:r>
            <w:r w:rsidR="00146922">
              <w:rPr>
                <w:rFonts w:asciiTheme="majorHAnsi" w:hAnsiTheme="majorHAnsi" w:cstheme="majorHAnsi"/>
                <w:bCs/>
              </w:rPr>
              <w:t>,</w:t>
            </w:r>
            <w:r w:rsidRPr="00434403">
              <w:rPr>
                <w:rFonts w:asciiTheme="majorHAnsi" w:hAnsiTheme="majorHAnsi" w:cstheme="majorHAnsi"/>
                <w:bCs/>
              </w:rPr>
              <w:t xml:space="preserve"> and background in state or local governance</w:t>
            </w:r>
          </w:p>
        </w:tc>
      </w:tr>
      <w:tr w:rsidR="00661AE5" w:rsidRPr="0044786C"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44786C" w:rsidRDefault="00661AE5" w:rsidP="004E1C64">
            <w:pPr>
              <w:rPr>
                <w:rFonts w:asciiTheme="majorHAnsi" w:hAnsiTheme="majorHAnsi" w:cstheme="majorHAnsi"/>
              </w:rPr>
            </w:pPr>
            <w:r w:rsidRPr="0044786C">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BD0588" w:rsidRDefault="00BD0588" w:rsidP="00847DB5">
            <w:pPr>
              <w:pStyle w:val="ListParagraph"/>
              <w:numPr>
                <w:ilvl w:val="0"/>
                <w:numId w:val="37"/>
              </w:numPr>
              <w:rPr>
                <w:rFonts w:asciiTheme="majorHAnsi" w:hAnsiTheme="majorHAnsi" w:cstheme="majorHAnsi"/>
                <w:bCs/>
              </w:rPr>
            </w:pPr>
            <w:r>
              <w:rPr>
                <w:rFonts w:asciiTheme="majorHAnsi" w:hAnsiTheme="majorHAnsi" w:cstheme="majorHAnsi"/>
                <w:bCs/>
              </w:rPr>
              <w:t>Strong communication skills and ability to appear before the media</w:t>
            </w:r>
          </w:p>
          <w:p w:rsidR="00847DB5" w:rsidRPr="00434403" w:rsidRDefault="00847DB5" w:rsidP="00847DB5">
            <w:pPr>
              <w:numPr>
                <w:ilvl w:val="0"/>
                <w:numId w:val="37"/>
              </w:numPr>
              <w:rPr>
                <w:rFonts w:asciiTheme="majorHAnsi" w:hAnsiTheme="majorHAnsi" w:cstheme="majorHAnsi"/>
                <w:bCs/>
              </w:rPr>
            </w:pPr>
            <w:r w:rsidRPr="00434403">
              <w:rPr>
                <w:rFonts w:asciiTheme="majorHAnsi" w:hAnsiTheme="majorHAnsi" w:cstheme="majorHAnsi"/>
                <w:bCs/>
              </w:rPr>
              <w:t>A demonstrated ability to develop and maintain productive relationships with government officials at federal, state and local levels</w:t>
            </w:r>
            <w:r>
              <w:rPr>
                <w:rFonts w:asciiTheme="majorHAnsi" w:hAnsiTheme="majorHAnsi" w:cstheme="majorHAnsi"/>
                <w:bCs/>
              </w:rPr>
              <w:t>;</w:t>
            </w:r>
            <w:r w:rsidRPr="00434403">
              <w:rPr>
                <w:rFonts w:asciiTheme="majorHAnsi" w:hAnsiTheme="majorHAnsi" w:cstheme="majorHAnsi"/>
                <w:bCs/>
              </w:rPr>
              <w:t xml:space="preserve"> colleagues</w:t>
            </w:r>
            <w:r>
              <w:rPr>
                <w:rFonts w:asciiTheme="majorHAnsi" w:hAnsiTheme="majorHAnsi" w:cstheme="majorHAnsi"/>
                <w:bCs/>
              </w:rPr>
              <w:t>;</w:t>
            </w:r>
            <w:r w:rsidRPr="00434403">
              <w:rPr>
                <w:rFonts w:asciiTheme="majorHAnsi" w:hAnsiTheme="majorHAnsi" w:cstheme="majorHAnsi"/>
                <w:bCs/>
              </w:rPr>
              <w:t xml:space="preserve"> and members of Congress and their staffs</w:t>
            </w:r>
          </w:p>
          <w:p w:rsidR="00847DB5" w:rsidRPr="00434403" w:rsidRDefault="00847DB5" w:rsidP="00847DB5">
            <w:pPr>
              <w:numPr>
                <w:ilvl w:val="0"/>
                <w:numId w:val="37"/>
              </w:numPr>
              <w:rPr>
                <w:rFonts w:asciiTheme="majorHAnsi" w:hAnsiTheme="majorHAnsi" w:cstheme="majorHAnsi"/>
                <w:bCs/>
              </w:rPr>
            </w:pPr>
            <w:r w:rsidRPr="00434403">
              <w:rPr>
                <w:rFonts w:asciiTheme="majorHAnsi" w:hAnsiTheme="majorHAnsi" w:cstheme="majorHAnsi"/>
                <w:bCs/>
              </w:rPr>
              <w:t>A successful history of managing, motivating, supporting and leading a team, as well as experience in shaping and sustaining a program in a community development, academic, public or nonprofit setting</w:t>
            </w:r>
          </w:p>
          <w:p w:rsidR="00847DB5" w:rsidRDefault="00847DB5" w:rsidP="00847DB5">
            <w:pPr>
              <w:pStyle w:val="ListParagraph"/>
              <w:numPr>
                <w:ilvl w:val="0"/>
                <w:numId w:val="37"/>
              </w:numPr>
              <w:rPr>
                <w:rFonts w:asciiTheme="majorHAnsi" w:hAnsiTheme="majorHAnsi" w:cstheme="majorHAnsi"/>
                <w:bCs/>
              </w:rPr>
            </w:pPr>
            <w:r>
              <w:rPr>
                <w:rFonts w:asciiTheme="majorHAnsi" w:hAnsiTheme="majorHAnsi" w:cstheme="majorHAnsi"/>
                <w:bCs/>
              </w:rPr>
              <w:t>Skills for negotiating within the organization</w:t>
            </w:r>
          </w:p>
          <w:p w:rsidR="00847DB5" w:rsidRPr="00847DB5" w:rsidRDefault="00847DB5" w:rsidP="00847DB5">
            <w:pPr>
              <w:pStyle w:val="ListParagraph"/>
              <w:numPr>
                <w:ilvl w:val="0"/>
                <w:numId w:val="37"/>
              </w:numPr>
              <w:rPr>
                <w:rFonts w:asciiTheme="majorHAnsi" w:hAnsiTheme="majorHAnsi" w:cstheme="majorHAnsi"/>
                <w:bCs/>
              </w:rPr>
            </w:pPr>
            <w:r>
              <w:rPr>
                <w:rFonts w:asciiTheme="majorHAnsi" w:hAnsiTheme="majorHAnsi" w:cstheme="majorHAnsi"/>
                <w:bCs/>
              </w:rPr>
              <w:t>Management and leadership skills</w:t>
            </w:r>
          </w:p>
        </w:tc>
      </w:tr>
      <w:tr w:rsidR="00661AE5" w:rsidRPr="0044786C"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44786C" w:rsidRDefault="00661AE5" w:rsidP="00B64A22">
            <w:pPr>
              <w:jc w:val="center"/>
              <w:rPr>
                <w:rFonts w:asciiTheme="majorHAnsi" w:hAnsiTheme="majorHAnsi" w:cstheme="majorHAnsi"/>
                <w:b/>
              </w:rPr>
            </w:pPr>
            <w:r w:rsidRPr="0044786C">
              <w:rPr>
                <w:rFonts w:asciiTheme="majorHAnsi" w:hAnsiTheme="majorHAnsi" w:cstheme="majorHAnsi"/>
                <w:b/>
              </w:rPr>
              <w:t>PAST APPOINTEES</w:t>
            </w:r>
          </w:p>
        </w:tc>
      </w:tr>
      <w:tr w:rsidR="00BE379B" w:rsidRPr="0044786C"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44786C" w:rsidRDefault="00BC0A14" w:rsidP="00856D87">
            <w:pPr>
              <w:rPr>
                <w:rFonts w:asciiTheme="majorHAnsi" w:hAnsiTheme="majorHAnsi" w:cstheme="majorHAnsi"/>
              </w:rPr>
            </w:pPr>
            <w:r w:rsidRPr="0044786C">
              <w:rPr>
                <w:rFonts w:asciiTheme="majorHAnsi" w:hAnsiTheme="majorHAnsi" w:cstheme="majorHAnsi"/>
              </w:rPr>
              <w:t xml:space="preserve">Katherine M. </w:t>
            </w:r>
            <w:proofErr w:type="spellStart"/>
            <w:r w:rsidRPr="0044786C">
              <w:rPr>
                <w:rFonts w:asciiTheme="majorHAnsi" w:hAnsiTheme="majorHAnsi" w:cstheme="majorHAnsi"/>
              </w:rPr>
              <w:t>O’Regan</w:t>
            </w:r>
            <w:proofErr w:type="spellEnd"/>
            <w:r w:rsidR="00BE379B" w:rsidRPr="0044786C">
              <w:rPr>
                <w:rFonts w:asciiTheme="majorHAnsi" w:hAnsiTheme="majorHAnsi" w:cstheme="majorHAnsi"/>
              </w:rPr>
              <w:t xml:space="preserve"> (</w:t>
            </w:r>
            <w:r w:rsidRPr="0044786C">
              <w:rPr>
                <w:rFonts w:asciiTheme="majorHAnsi" w:hAnsiTheme="majorHAnsi" w:cstheme="majorHAnsi"/>
              </w:rPr>
              <w:t>2014</w:t>
            </w:r>
            <w:r w:rsidR="00856D87" w:rsidRPr="0044786C">
              <w:rPr>
                <w:rFonts w:asciiTheme="majorHAnsi" w:hAnsiTheme="majorHAnsi" w:cstheme="majorHAnsi"/>
              </w:rPr>
              <w:t xml:space="preserve"> to 2017): Professor of Public Policy and Planning, Graduate School of Public Service, New York University</w:t>
            </w:r>
            <w:r w:rsidR="00626FC8" w:rsidRPr="0044786C">
              <w:rPr>
                <w:rFonts w:asciiTheme="majorHAnsi" w:hAnsiTheme="majorHAnsi" w:cstheme="majorHAnsi"/>
              </w:rPr>
              <w:t>; Associate Dean for Faculty, Graduate School of Public Service, New York University; Faculty Member, Yale School of Management</w:t>
            </w:r>
            <w:r w:rsidR="00626FC8" w:rsidRPr="0044786C">
              <w:rPr>
                <w:rStyle w:val="EndnoteReference"/>
                <w:rFonts w:asciiTheme="majorHAnsi" w:hAnsiTheme="majorHAnsi" w:cstheme="majorHAnsi"/>
              </w:rPr>
              <w:endnoteReference w:id="5"/>
            </w:r>
          </w:p>
        </w:tc>
      </w:tr>
      <w:tr w:rsidR="00BE379B" w:rsidRPr="0044786C"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44786C" w:rsidRDefault="00F120D3" w:rsidP="00F120D3">
            <w:pPr>
              <w:rPr>
                <w:rFonts w:asciiTheme="majorHAnsi" w:hAnsiTheme="majorHAnsi" w:cstheme="majorHAnsi"/>
              </w:rPr>
            </w:pPr>
            <w:r w:rsidRPr="0044786C">
              <w:rPr>
                <w:rFonts w:asciiTheme="majorHAnsi" w:hAnsiTheme="majorHAnsi" w:cstheme="majorHAnsi"/>
              </w:rPr>
              <w:t>Raphael</w:t>
            </w:r>
            <w:r w:rsidR="00A44F1C" w:rsidRPr="0044786C">
              <w:rPr>
                <w:rFonts w:asciiTheme="majorHAnsi" w:hAnsiTheme="majorHAnsi" w:cstheme="majorHAnsi"/>
              </w:rPr>
              <w:t xml:space="preserve"> </w:t>
            </w:r>
            <w:r w:rsidRPr="0044786C">
              <w:rPr>
                <w:rFonts w:asciiTheme="majorHAnsi" w:hAnsiTheme="majorHAnsi" w:cstheme="majorHAnsi"/>
              </w:rPr>
              <w:t xml:space="preserve">William Bostic </w:t>
            </w:r>
            <w:r w:rsidR="00B30C4A" w:rsidRPr="0044786C">
              <w:rPr>
                <w:rFonts w:asciiTheme="majorHAnsi" w:hAnsiTheme="majorHAnsi" w:cstheme="majorHAnsi"/>
              </w:rPr>
              <w:t>(</w:t>
            </w:r>
            <w:r w:rsidRPr="0044786C">
              <w:rPr>
                <w:rFonts w:asciiTheme="majorHAnsi" w:hAnsiTheme="majorHAnsi" w:cstheme="majorHAnsi"/>
              </w:rPr>
              <w:t>2009</w:t>
            </w:r>
            <w:r w:rsidR="006B732C" w:rsidRPr="0044786C">
              <w:rPr>
                <w:rFonts w:asciiTheme="majorHAnsi" w:hAnsiTheme="majorHAnsi" w:cstheme="majorHAnsi"/>
              </w:rPr>
              <w:t xml:space="preserve"> to 2012</w:t>
            </w:r>
            <w:r w:rsidR="00B30C4A" w:rsidRPr="0044786C">
              <w:rPr>
                <w:rFonts w:asciiTheme="majorHAnsi" w:hAnsiTheme="majorHAnsi" w:cstheme="majorHAnsi"/>
              </w:rPr>
              <w:t>):</w:t>
            </w:r>
            <w:r w:rsidR="00BE379B" w:rsidRPr="0044786C">
              <w:rPr>
                <w:rFonts w:asciiTheme="majorHAnsi" w:hAnsiTheme="majorHAnsi" w:cstheme="majorHAnsi"/>
              </w:rPr>
              <w:t xml:space="preserve"> </w:t>
            </w:r>
            <w:r w:rsidR="006B732C" w:rsidRPr="0044786C">
              <w:rPr>
                <w:rFonts w:asciiTheme="majorHAnsi" w:hAnsiTheme="majorHAnsi" w:cstheme="majorHAnsi"/>
              </w:rPr>
              <w:t>Professor,</w:t>
            </w:r>
            <w:r w:rsidR="00847DB5">
              <w:rPr>
                <w:rFonts w:asciiTheme="majorHAnsi" w:hAnsiTheme="majorHAnsi" w:cstheme="majorHAnsi"/>
              </w:rPr>
              <w:t xml:space="preserve"> USC School of Policy, Planning</w:t>
            </w:r>
            <w:r w:rsidR="006B732C" w:rsidRPr="0044786C">
              <w:rPr>
                <w:rFonts w:asciiTheme="majorHAnsi" w:hAnsiTheme="majorHAnsi" w:cstheme="majorHAnsi"/>
              </w:rPr>
              <w:t xml:space="preserve"> and Development, University of Southern California; Secretary, The American Real Estate and Urban Economics Association; Fellow, Royal Institution of Chartered Surveyors</w:t>
            </w:r>
            <w:r w:rsidR="006B732C" w:rsidRPr="0044786C">
              <w:rPr>
                <w:rStyle w:val="EndnoteReference"/>
                <w:rFonts w:asciiTheme="majorHAnsi" w:hAnsiTheme="majorHAnsi" w:cstheme="majorHAnsi"/>
              </w:rPr>
              <w:endnoteReference w:id="6"/>
            </w:r>
          </w:p>
        </w:tc>
      </w:tr>
      <w:tr w:rsidR="00661AE5" w:rsidRPr="0044786C"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44786C" w:rsidRDefault="00F120D3" w:rsidP="00847DB5">
            <w:pPr>
              <w:rPr>
                <w:rFonts w:asciiTheme="majorHAnsi" w:hAnsiTheme="majorHAnsi" w:cstheme="majorHAnsi"/>
              </w:rPr>
            </w:pPr>
            <w:r w:rsidRPr="0044786C">
              <w:rPr>
                <w:rFonts w:asciiTheme="majorHAnsi" w:hAnsiTheme="majorHAnsi" w:cstheme="majorHAnsi"/>
              </w:rPr>
              <w:t>Darlene F. Williams</w:t>
            </w:r>
            <w:r w:rsidR="00BE379B" w:rsidRPr="0044786C">
              <w:rPr>
                <w:rFonts w:asciiTheme="majorHAnsi" w:hAnsiTheme="majorHAnsi" w:cstheme="majorHAnsi"/>
              </w:rPr>
              <w:t xml:space="preserve"> </w:t>
            </w:r>
            <w:r w:rsidR="00B30C4A" w:rsidRPr="0044786C">
              <w:rPr>
                <w:rFonts w:asciiTheme="majorHAnsi" w:hAnsiTheme="majorHAnsi" w:cstheme="majorHAnsi"/>
              </w:rPr>
              <w:t>(</w:t>
            </w:r>
            <w:r w:rsidRPr="0044786C">
              <w:rPr>
                <w:rFonts w:asciiTheme="majorHAnsi" w:hAnsiTheme="majorHAnsi" w:cstheme="majorHAnsi"/>
              </w:rPr>
              <w:t>2005</w:t>
            </w:r>
            <w:r w:rsidR="006118A6" w:rsidRPr="0044786C">
              <w:rPr>
                <w:rFonts w:asciiTheme="majorHAnsi" w:hAnsiTheme="majorHAnsi" w:cstheme="majorHAnsi"/>
              </w:rPr>
              <w:t xml:space="preserve"> to 2009</w:t>
            </w:r>
            <w:r w:rsidR="00B30C4A" w:rsidRPr="0044786C">
              <w:rPr>
                <w:rFonts w:asciiTheme="majorHAnsi" w:hAnsiTheme="majorHAnsi" w:cstheme="majorHAnsi"/>
              </w:rPr>
              <w:t>):</w:t>
            </w:r>
            <w:r w:rsidR="00BE379B" w:rsidRPr="0044786C">
              <w:rPr>
                <w:rFonts w:asciiTheme="majorHAnsi" w:hAnsiTheme="majorHAnsi" w:cstheme="majorHAnsi"/>
              </w:rPr>
              <w:t xml:space="preserve"> </w:t>
            </w:r>
            <w:r w:rsidR="006118A6" w:rsidRPr="0044786C">
              <w:rPr>
                <w:rFonts w:asciiTheme="majorHAnsi" w:hAnsiTheme="majorHAnsi" w:cstheme="majorHAnsi"/>
              </w:rPr>
              <w:t>General Deputy Assistant Secretary for Administration, Department of Housing and Urban Development</w:t>
            </w:r>
            <w:r w:rsidR="00BE379B" w:rsidRPr="0044786C">
              <w:rPr>
                <w:rFonts w:asciiTheme="majorHAnsi" w:hAnsiTheme="majorHAnsi" w:cstheme="majorHAnsi"/>
              </w:rPr>
              <w:t xml:space="preserve">; </w:t>
            </w:r>
            <w:r w:rsidR="006118A6" w:rsidRPr="0044786C">
              <w:rPr>
                <w:rFonts w:asciiTheme="majorHAnsi" w:hAnsiTheme="majorHAnsi" w:cstheme="majorHAnsi"/>
              </w:rPr>
              <w:t>General Deputy Assistant Secretary, Assistant Secretary for Policy Development and Research, Department of Housing and Urban Development</w:t>
            </w:r>
            <w:r w:rsidR="00BE379B" w:rsidRPr="0044786C">
              <w:rPr>
                <w:rFonts w:asciiTheme="majorHAnsi" w:hAnsiTheme="majorHAnsi" w:cstheme="majorHAnsi"/>
              </w:rPr>
              <w:t xml:space="preserve">; </w:t>
            </w:r>
            <w:r w:rsidR="006118A6" w:rsidRPr="0044786C">
              <w:rPr>
                <w:rFonts w:asciiTheme="majorHAnsi" w:hAnsiTheme="majorHAnsi" w:cstheme="majorHAnsi"/>
              </w:rPr>
              <w:t>Manager, Corporate Policy, TXU Energy Retail Company LLC</w:t>
            </w:r>
            <w:r w:rsidR="00955F8F" w:rsidRPr="0044786C">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21" w:rsidRDefault="00CD5821" w:rsidP="001E22F1">
      <w:r>
        <w:separator/>
      </w:r>
    </w:p>
  </w:endnote>
  <w:endnote w:type="continuationSeparator" w:id="0">
    <w:p w:rsidR="00CD5821" w:rsidRDefault="00CD5821" w:rsidP="001E22F1">
      <w:r>
        <w:continuationSeparator/>
      </w:r>
    </w:p>
  </w:endnote>
  <w:endnote w:id="1">
    <w:p w:rsidR="0044786C" w:rsidRDefault="0044786C">
      <w:pPr>
        <w:pStyle w:val="EndnoteText"/>
      </w:pPr>
      <w:r>
        <w:rPr>
          <w:rStyle w:val="EndnoteReference"/>
        </w:rPr>
        <w:endnoteRef/>
      </w:r>
      <w:r>
        <w:t xml:space="preserve"> </w:t>
      </w:r>
      <w:r w:rsidR="0042299D">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BE02DC" w:rsidRDefault="00BE02DC">
      <w:pPr>
        <w:pStyle w:val="EndnoteText"/>
      </w:pPr>
      <w:r>
        <w:rPr>
          <w:rStyle w:val="EndnoteReference"/>
        </w:rPr>
        <w:endnoteRef/>
      </w:r>
      <w:r>
        <w:t xml:space="preserve"> </w:t>
      </w:r>
      <w:r w:rsidRPr="00BE02DC">
        <w:t>http://nlihc.org/sites/default/files/2014AG-43.pdf</w:t>
      </w:r>
    </w:p>
  </w:endnote>
  <w:endnote w:id="3">
    <w:p w:rsidR="00B70A86" w:rsidRDefault="00B70A86">
      <w:pPr>
        <w:pStyle w:val="EndnoteText"/>
      </w:pPr>
      <w:r>
        <w:rPr>
          <w:rStyle w:val="EndnoteReference"/>
        </w:rPr>
        <w:endnoteRef/>
      </w:r>
      <w:r>
        <w:t xml:space="preserve"> Leadership Directories</w:t>
      </w:r>
    </w:p>
  </w:endnote>
  <w:endnote w:id="4">
    <w:p w:rsidR="006B732C" w:rsidRDefault="00116374">
      <w:pPr>
        <w:pStyle w:val="EndnoteText"/>
      </w:pPr>
      <w:r>
        <w:rPr>
          <w:rStyle w:val="EndnoteReference"/>
        </w:rPr>
        <w:endnoteRef/>
      </w:r>
      <w:r w:rsidR="0044786C">
        <w:t xml:space="preserve"> OPM</w:t>
      </w:r>
    </w:p>
  </w:endnote>
  <w:endnote w:id="5">
    <w:p w:rsidR="00626FC8" w:rsidRDefault="00626FC8">
      <w:pPr>
        <w:pStyle w:val="EndnoteText"/>
      </w:pPr>
      <w:r>
        <w:rPr>
          <w:rStyle w:val="EndnoteReference"/>
        </w:rPr>
        <w:endnoteRef/>
      </w:r>
      <w:r>
        <w:t xml:space="preserve"> </w:t>
      </w:r>
      <w:r w:rsidRPr="00626FC8">
        <w:t>https://portal.hud.gov/hudportal/HUD?src=/about/principal_staff/Katherine_M_ORegan</w:t>
      </w:r>
    </w:p>
  </w:endnote>
  <w:endnote w:id="6">
    <w:p w:rsidR="006118A6" w:rsidRDefault="006B732C" w:rsidP="006B732C">
      <w:pPr>
        <w:pStyle w:val="EndnoteText"/>
      </w:pPr>
      <w:r>
        <w:rPr>
          <w:rStyle w:val="EndnoteReference"/>
        </w:rPr>
        <w:endnoteRef/>
      </w:r>
      <w:r>
        <w:t xml:space="preserve"> Leadership Directories</w:t>
      </w:r>
    </w:p>
  </w:endnote>
  <w:endnote w:id="7">
    <w:p w:rsidR="00955F8F" w:rsidRDefault="00955F8F">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21" w:rsidRDefault="00CD5821" w:rsidP="001E22F1">
      <w:r>
        <w:separator/>
      </w:r>
    </w:p>
  </w:footnote>
  <w:footnote w:type="continuationSeparator" w:id="0">
    <w:p w:rsidR="00CD5821" w:rsidRDefault="00CD5821"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42299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7375"/>
    <w:multiLevelType w:val="hybridMultilevel"/>
    <w:tmpl w:val="42B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A45"/>
    <w:multiLevelType w:val="hybridMultilevel"/>
    <w:tmpl w:val="8A9A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77E11"/>
    <w:multiLevelType w:val="hybridMultilevel"/>
    <w:tmpl w:val="2A6A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EC3C57"/>
    <w:multiLevelType w:val="hybridMultilevel"/>
    <w:tmpl w:val="4024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47800"/>
    <w:multiLevelType w:val="hybridMultilevel"/>
    <w:tmpl w:val="C0C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510819"/>
    <w:multiLevelType w:val="hybridMultilevel"/>
    <w:tmpl w:val="B814604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12"/>
  </w:num>
  <w:num w:numId="4">
    <w:abstractNumId w:val="40"/>
  </w:num>
  <w:num w:numId="5">
    <w:abstractNumId w:val="6"/>
  </w:num>
  <w:num w:numId="6">
    <w:abstractNumId w:val="36"/>
  </w:num>
  <w:num w:numId="7">
    <w:abstractNumId w:val="5"/>
  </w:num>
  <w:num w:numId="8">
    <w:abstractNumId w:val="32"/>
  </w:num>
  <w:num w:numId="9">
    <w:abstractNumId w:val="15"/>
  </w:num>
  <w:num w:numId="10">
    <w:abstractNumId w:val="7"/>
  </w:num>
  <w:num w:numId="11">
    <w:abstractNumId w:val="14"/>
  </w:num>
  <w:num w:numId="12">
    <w:abstractNumId w:val="23"/>
  </w:num>
  <w:num w:numId="13">
    <w:abstractNumId w:val="22"/>
  </w:num>
  <w:num w:numId="14">
    <w:abstractNumId w:val="24"/>
  </w:num>
  <w:num w:numId="15">
    <w:abstractNumId w:val="28"/>
  </w:num>
  <w:num w:numId="16">
    <w:abstractNumId w:val="2"/>
  </w:num>
  <w:num w:numId="17">
    <w:abstractNumId w:val="18"/>
  </w:num>
  <w:num w:numId="18">
    <w:abstractNumId w:val="35"/>
  </w:num>
  <w:num w:numId="19">
    <w:abstractNumId w:val="9"/>
  </w:num>
  <w:num w:numId="20">
    <w:abstractNumId w:val="27"/>
  </w:num>
  <w:num w:numId="21">
    <w:abstractNumId w:val="33"/>
  </w:num>
  <w:num w:numId="22">
    <w:abstractNumId w:val="11"/>
  </w:num>
  <w:num w:numId="23">
    <w:abstractNumId w:val="8"/>
  </w:num>
  <w:num w:numId="24">
    <w:abstractNumId w:val="34"/>
  </w:num>
  <w:num w:numId="25">
    <w:abstractNumId w:val="13"/>
  </w:num>
  <w:num w:numId="26">
    <w:abstractNumId w:val="3"/>
  </w:num>
  <w:num w:numId="27">
    <w:abstractNumId w:val="19"/>
  </w:num>
  <w:num w:numId="28">
    <w:abstractNumId w:val="17"/>
  </w:num>
  <w:num w:numId="29">
    <w:abstractNumId w:val="21"/>
  </w:num>
  <w:num w:numId="30">
    <w:abstractNumId w:val="30"/>
  </w:num>
  <w:num w:numId="31">
    <w:abstractNumId w:val="38"/>
  </w:num>
  <w:num w:numId="32">
    <w:abstractNumId w:val="39"/>
  </w:num>
  <w:num w:numId="33">
    <w:abstractNumId w:val="10"/>
  </w:num>
  <w:num w:numId="34">
    <w:abstractNumId w:val="1"/>
  </w:num>
  <w:num w:numId="35">
    <w:abstractNumId w:val="29"/>
  </w:num>
  <w:num w:numId="36">
    <w:abstractNumId w:val="31"/>
  </w:num>
  <w:num w:numId="37">
    <w:abstractNumId w:val="20"/>
  </w:num>
  <w:num w:numId="38">
    <w:abstractNumId w:val="0"/>
  </w:num>
  <w:num w:numId="39">
    <w:abstractNumId w:val="26"/>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02A8"/>
    <w:rsid w:val="001150DF"/>
    <w:rsid w:val="00116374"/>
    <w:rsid w:val="0012306F"/>
    <w:rsid w:val="00125E46"/>
    <w:rsid w:val="0012723C"/>
    <w:rsid w:val="001275D0"/>
    <w:rsid w:val="00134D8D"/>
    <w:rsid w:val="00136A97"/>
    <w:rsid w:val="00137365"/>
    <w:rsid w:val="00146922"/>
    <w:rsid w:val="00150E02"/>
    <w:rsid w:val="00160969"/>
    <w:rsid w:val="00160F21"/>
    <w:rsid w:val="0016537A"/>
    <w:rsid w:val="001658B6"/>
    <w:rsid w:val="00171A70"/>
    <w:rsid w:val="0017272D"/>
    <w:rsid w:val="00175FCC"/>
    <w:rsid w:val="00177526"/>
    <w:rsid w:val="0018425C"/>
    <w:rsid w:val="001956F0"/>
    <w:rsid w:val="001A3E9A"/>
    <w:rsid w:val="001A476D"/>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86E47"/>
    <w:rsid w:val="00287D14"/>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3610"/>
    <w:rsid w:val="00374D74"/>
    <w:rsid w:val="00375A18"/>
    <w:rsid w:val="00386024"/>
    <w:rsid w:val="003910F3"/>
    <w:rsid w:val="0039752D"/>
    <w:rsid w:val="003A0397"/>
    <w:rsid w:val="003A4DD4"/>
    <w:rsid w:val="003A5364"/>
    <w:rsid w:val="003A6E33"/>
    <w:rsid w:val="003C3EF6"/>
    <w:rsid w:val="003C56E7"/>
    <w:rsid w:val="003D120B"/>
    <w:rsid w:val="003D4CCB"/>
    <w:rsid w:val="003D5759"/>
    <w:rsid w:val="003E45AC"/>
    <w:rsid w:val="00404AD7"/>
    <w:rsid w:val="00405D3E"/>
    <w:rsid w:val="00405E4F"/>
    <w:rsid w:val="00411497"/>
    <w:rsid w:val="00414F4B"/>
    <w:rsid w:val="0042299D"/>
    <w:rsid w:val="00422D9C"/>
    <w:rsid w:val="00424234"/>
    <w:rsid w:val="00435A07"/>
    <w:rsid w:val="00441ACF"/>
    <w:rsid w:val="0044786C"/>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3718"/>
    <w:rsid w:val="004E717F"/>
    <w:rsid w:val="004F21A0"/>
    <w:rsid w:val="004F4242"/>
    <w:rsid w:val="00500B8F"/>
    <w:rsid w:val="00514128"/>
    <w:rsid w:val="00521CF6"/>
    <w:rsid w:val="00526017"/>
    <w:rsid w:val="0053247E"/>
    <w:rsid w:val="00532BE2"/>
    <w:rsid w:val="0055292D"/>
    <w:rsid w:val="005608C7"/>
    <w:rsid w:val="00562761"/>
    <w:rsid w:val="0056287D"/>
    <w:rsid w:val="00564475"/>
    <w:rsid w:val="005676B7"/>
    <w:rsid w:val="00572669"/>
    <w:rsid w:val="00574039"/>
    <w:rsid w:val="00577F0A"/>
    <w:rsid w:val="0058599E"/>
    <w:rsid w:val="005B0C70"/>
    <w:rsid w:val="005B44AE"/>
    <w:rsid w:val="005D4099"/>
    <w:rsid w:val="005D5806"/>
    <w:rsid w:val="005D5F5A"/>
    <w:rsid w:val="005E0895"/>
    <w:rsid w:val="005E6E2F"/>
    <w:rsid w:val="005F2771"/>
    <w:rsid w:val="006013AB"/>
    <w:rsid w:val="00602B9F"/>
    <w:rsid w:val="00603EFC"/>
    <w:rsid w:val="006118A6"/>
    <w:rsid w:val="00622F39"/>
    <w:rsid w:val="00626FC8"/>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B732C"/>
    <w:rsid w:val="006C0A1C"/>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47DB5"/>
    <w:rsid w:val="008529C3"/>
    <w:rsid w:val="0085653B"/>
    <w:rsid w:val="00856D87"/>
    <w:rsid w:val="00860EC5"/>
    <w:rsid w:val="00867383"/>
    <w:rsid w:val="008744A6"/>
    <w:rsid w:val="0087689B"/>
    <w:rsid w:val="008807E6"/>
    <w:rsid w:val="00883BC8"/>
    <w:rsid w:val="00894B13"/>
    <w:rsid w:val="0089745E"/>
    <w:rsid w:val="00897ABC"/>
    <w:rsid w:val="008A05DD"/>
    <w:rsid w:val="008A1357"/>
    <w:rsid w:val="008A7731"/>
    <w:rsid w:val="008B4CA7"/>
    <w:rsid w:val="008B7489"/>
    <w:rsid w:val="008C5194"/>
    <w:rsid w:val="008D30E6"/>
    <w:rsid w:val="008D3564"/>
    <w:rsid w:val="008D7A2B"/>
    <w:rsid w:val="00901824"/>
    <w:rsid w:val="009069C2"/>
    <w:rsid w:val="009140FD"/>
    <w:rsid w:val="009241DC"/>
    <w:rsid w:val="009320AA"/>
    <w:rsid w:val="00932702"/>
    <w:rsid w:val="0094517E"/>
    <w:rsid w:val="00955F8F"/>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13F2"/>
    <w:rsid w:val="009C2FED"/>
    <w:rsid w:val="009D264E"/>
    <w:rsid w:val="009D3593"/>
    <w:rsid w:val="009E11DA"/>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1861"/>
    <w:rsid w:val="00B22E7C"/>
    <w:rsid w:val="00B3093B"/>
    <w:rsid w:val="00B30C4A"/>
    <w:rsid w:val="00B33201"/>
    <w:rsid w:val="00B33603"/>
    <w:rsid w:val="00B400BE"/>
    <w:rsid w:val="00B609BD"/>
    <w:rsid w:val="00B64A22"/>
    <w:rsid w:val="00B66919"/>
    <w:rsid w:val="00B70A86"/>
    <w:rsid w:val="00B72A3A"/>
    <w:rsid w:val="00B761F1"/>
    <w:rsid w:val="00B8440A"/>
    <w:rsid w:val="00B85C44"/>
    <w:rsid w:val="00B8737B"/>
    <w:rsid w:val="00B92A39"/>
    <w:rsid w:val="00B97B34"/>
    <w:rsid w:val="00BA34BC"/>
    <w:rsid w:val="00BC0A14"/>
    <w:rsid w:val="00BC1493"/>
    <w:rsid w:val="00BC78FF"/>
    <w:rsid w:val="00BD0588"/>
    <w:rsid w:val="00BD0F2B"/>
    <w:rsid w:val="00BD29EF"/>
    <w:rsid w:val="00BD4300"/>
    <w:rsid w:val="00BE02DC"/>
    <w:rsid w:val="00BE28D8"/>
    <w:rsid w:val="00BE379B"/>
    <w:rsid w:val="00BE4554"/>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500D"/>
    <w:rsid w:val="00C82C06"/>
    <w:rsid w:val="00C866F7"/>
    <w:rsid w:val="00C87AFC"/>
    <w:rsid w:val="00C90AD7"/>
    <w:rsid w:val="00C94E0B"/>
    <w:rsid w:val="00CA0F50"/>
    <w:rsid w:val="00CA6785"/>
    <w:rsid w:val="00CC2512"/>
    <w:rsid w:val="00CC278F"/>
    <w:rsid w:val="00CC416B"/>
    <w:rsid w:val="00CD14D0"/>
    <w:rsid w:val="00CD409E"/>
    <w:rsid w:val="00CD5821"/>
    <w:rsid w:val="00D00C94"/>
    <w:rsid w:val="00D05ABC"/>
    <w:rsid w:val="00D1037C"/>
    <w:rsid w:val="00D137F7"/>
    <w:rsid w:val="00D1473D"/>
    <w:rsid w:val="00D17309"/>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0836"/>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194F"/>
    <w:rsid w:val="00EE58CC"/>
    <w:rsid w:val="00EF11FF"/>
    <w:rsid w:val="00EF6FAB"/>
    <w:rsid w:val="00F120D3"/>
    <w:rsid w:val="00F1221F"/>
    <w:rsid w:val="00F22F02"/>
    <w:rsid w:val="00F24186"/>
    <w:rsid w:val="00F24A4E"/>
    <w:rsid w:val="00F25BCA"/>
    <w:rsid w:val="00F316F1"/>
    <w:rsid w:val="00F436CE"/>
    <w:rsid w:val="00F51D84"/>
    <w:rsid w:val="00F62141"/>
    <w:rsid w:val="00F67CCF"/>
    <w:rsid w:val="00F71BC1"/>
    <w:rsid w:val="00F72A14"/>
    <w:rsid w:val="00F82EF1"/>
    <w:rsid w:val="00F84D65"/>
    <w:rsid w:val="00F906D0"/>
    <w:rsid w:val="00F9394B"/>
    <w:rsid w:val="00FA4096"/>
    <w:rsid w:val="00FA58FD"/>
    <w:rsid w:val="00FB1139"/>
    <w:rsid w:val="00FB2965"/>
    <w:rsid w:val="00FC0DC5"/>
    <w:rsid w:val="00FC3EDE"/>
    <w:rsid w:val="00FD2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663194354">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8894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6B5442"/>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68FF660F-CE09-48F7-8D2D-545E8D01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2017-06-22T15:23:00Z</dcterms:created>
  <dcterms:modified xsi:type="dcterms:W3CDTF">2017-08-23T20:16:00Z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